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A99D" w14:textId="172ED1A4" w:rsidR="00FC330F" w:rsidRPr="00921985" w:rsidRDefault="00F80EF0" w:rsidP="00F80EF0">
      <w:pPr>
        <w:spacing w:after="0"/>
        <w:jc w:val="center"/>
        <w:rPr>
          <w:rFonts w:ascii="Trebuchet MS" w:eastAsia="Times New Roman" w:hAnsi="Trebuchet MS"/>
          <w:b/>
          <w:bCs/>
          <w:kern w:val="0"/>
          <w14:ligatures w14:val="none"/>
        </w:rPr>
      </w:pPr>
      <w:r w:rsidRPr="000C676A">
        <w:rPr>
          <w:rFonts w:asciiTheme="majorBidi" w:hAnsiTheme="majorBidi" w:cstheme="majorBidi"/>
          <w:noProof/>
        </w:rPr>
        <w:drawing>
          <wp:inline distT="0" distB="0" distL="0" distR="0" wp14:anchorId="7A2D4D87" wp14:editId="740CE9B3">
            <wp:extent cx="1483995" cy="9715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529" cy="97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FA99" w14:textId="77777777" w:rsidR="00921985" w:rsidRPr="00F80EF0" w:rsidRDefault="00FC330F" w:rsidP="00921985">
      <w:pPr>
        <w:spacing w:after="0"/>
        <w:jc w:val="center"/>
        <w:rPr>
          <w:rFonts w:ascii="Trebuchet MS" w:eastAsia="Times New Roman" w:hAnsi="Trebuchet MS"/>
          <w:b/>
          <w:bCs/>
          <w:color w:val="4472C4" w:themeColor="accent5"/>
          <w:kern w:val="0"/>
          <w14:ligatures w14:val="none"/>
        </w:rPr>
      </w:pPr>
      <w:r w:rsidRPr="00F80EF0">
        <w:rPr>
          <w:rFonts w:ascii="Trebuchet MS" w:eastAsia="Times New Roman" w:hAnsi="Trebuchet MS"/>
          <w:b/>
          <w:bCs/>
          <w:color w:val="4472C4" w:themeColor="accent5"/>
          <w:kern w:val="0"/>
          <w14:ligatures w14:val="none"/>
        </w:rPr>
        <w:t>LUAPULA WATER SUPPLY AND SANITATION COMPANY LIMITED</w:t>
      </w:r>
    </w:p>
    <w:p w14:paraId="4111460D" w14:textId="77777777" w:rsidR="00921985" w:rsidRDefault="001D4358" w:rsidP="00921985">
      <w:pPr>
        <w:spacing w:after="0"/>
        <w:jc w:val="center"/>
        <w:rPr>
          <w:rFonts w:ascii="Trebuchet MS" w:eastAsia="Times New Roman" w:hAnsi="Trebuchet MS"/>
          <w:b/>
          <w:bCs/>
          <w:kern w:val="0"/>
          <w14:ligatures w14:val="none"/>
        </w:rPr>
      </w:pPr>
      <w:r w:rsidRPr="00921985">
        <w:rPr>
          <w:rFonts w:ascii="Trebuchet MS" w:eastAsia="Times New Roman" w:hAnsi="Trebuchet MS"/>
          <w:b/>
          <w:bCs/>
          <w:kern w:val="0"/>
          <w14:ligatures w14:val="none"/>
        </w:rPr>
        <w:t>PRESS STATEMENT</w:t>
      </w:r>
    </w:p>
    <w:p w14:paraId="1781D3BF" w14:textId="31C0C6BB" w:rsidR="00173EB0" w:rsidRPr="00921985" w:rsidRDefault="001D4358" w:rsidP="00921985">
      <w:pPr>
        <w:spacing w:after="0"/>
        <w:jc w:val="center"/>
        <w:rPr>
          <w:rFonts w:ascii="Trebuchet MS" w:eastAsia="Times New Roman" w:hAnsi="Trebuchet MS"/>
          <w:b/>
          <w:bCs/>
          <w:i/>
          <w:kern w:val="0"/>
          <w14:ligatures w14:val="none"/>
        </w:rPr>
      </w:pPr>
      <w:r w:rsidRPr="00921985">
        <w:rPr>
          <w:rFonts w:ascii="Trebuchet MS" w:eastAsia="Times New Roman" w:hAnsi="Trebuchet MS"/>
          <w:b/>
          <w:bCs/>
          <w:i/>
          <w:kern w:val="0"/>
          <w14:ligatures w14:val="none"/>
        </w:rPr>
        <w:t>(For Immediate Release)</w:t>
      </w:r>
    </w:p>
    <w:p w14:paraId="7FF5C869" w14:textId="77777777" w:rsidR="00E667EC" w:rsidRPr="00921985" w:rsidRDefault="00E667EC" w:rsidP="00921985">
      <w:pPr>
        <w:spacing w:after="0"/>
        <w:jc w:val="both"/>
        <w:rPr>
          <w:rFonts w:ascii="Trebuchet MS" w:eastAsia="Times New Roman" w:hAnsi="Trebuchet MS"/>
          <w:b/>
          <w:bCs/>
          <w:i/>
          <w:kern w:val="0"/>
          <w14:ligatures w14:val="none"/>
        </w:rPr>
      </w:pPr>
    </w:p>
    <w:p w14:paraId="1F449769" w14:textId="3D2477D1" w:rsidR="00E667EC" w:rsidRPr="00921985" w:rsidRDefault="00921985" w:rsidP="00921985">
      <w:pPr>
        <w:spacing w:after="0"/>
        <w:jc w:val="both"/>
        <w:rPr>
          <w:rFonts w:ascii="Trebuchet MS" w:hAnsi="Trebuchet MS"/>
          <w:b/>
        </w:rPr>
      </w:pPr>
      <w:r w:rsidRPr="00921985">
        <w:rPr>
          <w:rFonts w:ascii="Trebuchet MS" w:hAnsi="Trebuchet MS"/>
          <w:b/>
        </w:rPr>
        <w:t xml:space="preserve">LUAPULA WATER </w:t>
      </w:r>
      <w:r>
        <w:rPr>
          <w:rFonts w:ascii="Trebuchet MS" w:hAnsi="Trebuchet MS"/>
          <w:b/>
        </w:rPr>
        <w:t xml:space="preserve">COMMITS </w:t>
      </w:r>
      <w:r w:rsidRPr="00921985">
        <w:rPr>
          <w:rFonts w:ascii="Trebuchet MS" w:hAnsi="Trebuchet MS"/>
          <w:b/>
        </w:rPr>
        <w:t>TO FIX</w:t>
      </w:r>
      <w:r>
        <w:rPr>
          <w:rFonts w:ascii="Trebuchet MS" w:hAnsi="Trebuchet MS"/>
          <w:b/>
        </w:rPr>
        <w:t xml:space="preserve">ING THE </w:t>
      </w:r>
      <w:r w:rsidRPr="00921985">
        <w:rPr>
          <w:rFonts w:ascii="Trebuchet MS" w:hAnsi="Trebuchet MS"/>
          <w:b/>
        </w:rPr>
        <w:t>KAOLE WATER SUPPLY ISSUES</w:t>
      </w:r>
    </w:p>
    <w:p w14:paraId="1961AEDF" w14:textId="77777777" w:rsidR="00037E20" w:rsidRPr="00921985" w:rsidRDefault="00037E20" w:rsidP="00921985">
      <w:pPr>
        <w:spacing w:after="0" w:line="240" w:lineRule="auto"/>
        <w:jc w:val="both"/>
        <w:rPr>
          <w:rFonts w:ascii="Trebuchet MS" w:eastAsia="Times New Roman" w:hAnsi="Trebuchet MS" w:cs="Times New Roman"/>
          <w:b/>
        </w:rPr>
      </w:pPr>
    </w:p>
    <w:p w14:paraId="0669C6CC" w14:textId="08ED06CD" w:rsidR="00786D0A" w:rsidRDefault="00B2729B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921985">
        <w:rPr>
          <w:rFonts w:ascii="Trebuchet MS" w:eastAsia="Times New Roman" w:hAnsi="Trebuchet MS" w:cs="Times New Roman"/>
          <w:b/>
        </w:rPr>
        <w:t>Ma</w:t>
      </w:r>
      <w:r w:rsidR="00090C36" w:rsidRPr="00921985">
        <w:rPr>
          <w:rFonts w:ascii="Trebuchet MS" w:eastAsia="Times New Roman" w:hAnsi="Trebuchet MS" w:cs="Times New Roman"/>
          <w:b/>
        </w:rPr>
        <w:t>nsa, Zambia</w:t>
      </w:r>
      <w:r w:rsidR="00A01C95" w:rsidRPr="00921985">
        <w:rPr>
          <w:rFonts w:ascii="Trebuchet MS" w:eastAsia="Times New Roman" w:hAnsi="Trebuchet MS" w:cs="Times New Roman"/>
          <w:b/>
        </w:rPr>
        <w:t>,</w:t>
      </w:r>
      <w:r w:rsidR="00090C36" w:rsidRPr="00921985">
        <w:rPr>
          <w:rFonts w:ascii="Trebuchet MS" w:eastAsia="Times New Roman" w:hAnsi="Trebuchet MS" w:cs="Times New Roman"/>
          <w:b/>
        </w:rPr>
        <w:t xml:space="preserve"> </w:t>
      </w:r>
      <w:r w:rsidR="00920AC9" w:rsidRPr="00921985">
        <w:rPr>
          <w:rFonts w:ascii="Trebuchet MS" w:eastAsia="Times New Roman" w:hAnsi="Trebuchet MS" w:cs="Times New Roman"/>
          <w:b/>
        </w:rPr>
        <w:t>2</w:t>
      </w:r>
      <w:r w:rsidR="004D478D">
        <w:rPr>
          <w:rFonts w:ascii="Trebuchet MS" w:eastAsia="Times New Roman" w:hAnsi="Trebuchet MS" w:cs="Times New Roman"/>
          <w:b/>
        </w:rPr>
        <w:t>4</w:t>
      </w:r>
      <w:r w:rsidR="00920AC9" w:rsidRPr="00921985">
        <w:rPr>
          <w:rFonts w:ascii="Trebuchet MS" w:eastAsia="Times New Roman" w:hAnsi="Trebuchet MS" w:cs="Times New Roman"/>
          <w:b/>
          <w:vertAlign w:val="superscript"/>
        </w:rPr>
        <w:t>th</w:t>
      </w:r>
      <w:r w:rsidR="00920AC9" w:rsidRPr="00921985">
        <w:rPr>
          <w:rFonts w:ascii="Trebuchet MS" w:eastAsia="Times New Roman" w:hAnsi="Trebuchet MS" w:cs="Times New Roman"/>
          <w:b/>
        </w:rPr>
        <w:t xml:space="preserve"> </w:t>
      </w:r>
      <w:r w:rsidR="00090C36" w:rsidRPr="00921985">
        <w:rPr>
          <w:rFonts w:ascii="Trebuchet MS" w:eastAsia="Times New Roman" w:hAnsi="Trebuchet MS" w:cs="Times New Roman"/>
          <w:b/>
        </w:rPr>
        <w:t>November, 2025</w:t>
      </w:r>
      <w:r w:rsidR="00090C36" w:rsidRPr="00921985">
        <w:rPr>
          <w:rFonts w:ascii="Trebuchet MS" w:eastAsia="Times New Roman" w:hAnsi="Trebuchet MS" w:cs="Times New Roman"/>
        </w:rPr>
        <w:t xml:space="preserve"> </w:t>
      </w:r>
      <w:r w:rsidR="00A01C95" w:rsidRPr="00921985">
        <w:rPr>
          <w:rFonts w:ascii="Trebuchet MS" w:eastAsia="Times New Roman" w:hAnsi="Trebuchet MS" w:cs="Times New Roman"/>
        </w:rPr>
        <w:t>–</w:t>
      </w:r>
      <w:r w:rsidR="00090C36" w:rsidRPr="00921985">
        <w:rPr>
          <w:rFonts w:ascii="Trebuchet MS" w:eastAsia="Times New Roman" w:hAnsi="Trebuchet MS" w:cs="Times New Roman"/>
        </w:rPr>
        <w:t xml:space="preserve"> </w:t>
      </w:r>
      <w:r w:rsidR="00A01C95" w:rsidRPr="00921985">
        <w:rPr>
          <w:rFonts w:ascii="Trebuchet MS" w:eastAsia="Times New Roman" w:hAnsi="Trebuchet MS" w:cs="Times New Roman"/>
        </w:rPr>
        <w:t xml:space="preserve">The </w:t>
      </w:r>
      <w:proofErr w:type="spellStart"/>
      <w:r w:rsidR="00E667EC" w:rsidRPr="00921985">
        <w:rPr>
          <w:rFonts w:ascii="Trebuchet MS" w:eastAsia="Times New Roman" w:hAnsi="Trebuchet MS" w:cs="Times New Roman"/>
        </w:rPr>
        <w:t>Luapula</w:t>
      </w:r>
      <w:proofErr w:type="spellEnd"/>
      <w:r w:rsidR="00E667EC" w:rsidRPr="00921985">
        <w:rPr>
          <w:rFonts w:ascii="Trebuchet MS" w:eastAsia="Times New Roman" w:hAnsi="Trebuchet MS" w:cs="Times New Roman"/>
        </w:rPr>
        <w:t xml:space="preserve"> Water Supply and Sanitation Company Limited (</w:t>
      </w:r>
      <w:proofErr w:type="spellStart"/>
      <w:r w:rsidR="00E667EC" w:rsidRPr="00921985">
        <w:rPr>
          <w:rFonts w:ascii="Trebuchet MS" w:eastAsia="Times New Roman" w:hAnsi="Trebuchet MS" w:cs="Times New Roman"/>
        </w:rPr>
        <w:t>LpWSC</w:t>
      </w:r>
      <w:proofErr w:type="spellEnd"/>
      <w:r w:rsidR="00E667EC" w:rsidRPr="00921985">
        <w:rPr>
          <w:rFonts w:ascii="Trebuchet MS" w:eastAsia="Times New Roman" w:hAnsi="Trebuchet MS" w:cs="Times New Roman"/>
        </w:rPr>
        <w:t xml:space="preserve">) wishes </w:t>
      </w:r>
      <w:r w:rsidR="00A01C95" w:rsidRPr="00921985">
        <w:rPr>
          <w:rFonts w:ascii="Trebuchet MS" w:eastAsia="Times New Roman" w:hAnsi="Trebuchet MS" w:cs="Times New Roman"/>
        </w:rPr>
        <w:t xml:space="preserve">to inform the general public and assure </w:t>
      </w:r>
      <w:r w:rsidR="00037E20" w:rsidRPr="00921985">
        <w:rPr>
          <w:rFonts w:ascii="Trebuchet MS" w:eastAsia="Times New Roman" w:hAnsi="Trebuchet MS" w:cs="Times New Roman"/>
        </w:rPr>
        <w:t xml:space="preserve">the </w:t>
      </w:r>
      <w:r w:rsidR="00A01C95" w:rsidRPr="00921985">
        <w:rPr>
          <w:rFonts w:ascii="Trebuchet MS" w:eastAsia="Times New Roman" w:hAnsi="Trebuchet MS" w:cs="Times New Roman"/>
        </w:rPr>
        <w:t xml:space="preserve">residents of </w:t>
      </w:r>
      <w:proofErr w:type="spellStart"/>
      <w:r w:rsidR="00A01C95" w:rsidRPr="00921985">
        <w:rPr>
          <w:rFonts w:ascii="Trebuchet MS" w:eastAsia="Times New Roman" w:hAnsi="Trebuchet MS" w:cs="Times New Roman"/>
          <w:b/>
          <w:bCs/>
        </w:rPr>
        <w:t>Kaole</w:t>
      </w:r>
      <w:proofErr w:type="spellEnd"/>
      <w:r w:rsidR="00037E20" w:rsidRPr="00921985">
        <w:rPr>
          <w:rFonts w:ascii="Trebuchet MS" w:eastAsia="Times New Roman" w:hAnsi="Trebuchet MS" w:cs="Times New Roman"/>
          <w:b/>
          <w:bCs/>
        </w:rPr>
        <w:t xml:space="preserve">, </w:t>
      </w:r>
      <w:proofErr w:type="spellStart"/>
      <w:r w:rsidR="00037E20" w:rsidRPr="00921985">
        <w:rPr>
          <w:rFonts w:ascii="Trebuchet MS" w:eastAsia="Times New Roman" w:hAnsi="Trebuchet MS" w:cs="Times New Roman"/>
          <w:b/>
          <w:bCs/>
        </w:rPr>
        <w:t>Senama</w:t>
      </w:r>
      <w:proofErr w:type="spellEnd"/>
      <w:r w:rsidR="00A01C95" w:rsidRPr="00921985">
        <w:rPr>
          <w:rFonts w:ascii="Trebuchet MS" w:eastAsia="Times New Roman" w:hAnsi="Trebuchet MS" w:cs="Times New Roman"/>
          <w:b/>
          <w:bCs/>
        </w:rPr>
        <w:t xml:space="preserve"> </w:t>
      </w:r>
      <w:r w:rsidR="00A01C95" w:rsidRPr="00921985">
        <w:rPr>
          <w:rFonts w:ascii="Trebuchet MS" w:eastAsia="Times New Roman" w:hAnsi="Trebuchet MS" w:cs="Times New Roman"/>
        </w:rPr>
        <w:t xml:space="preserve">and the surrounding areas in Mansa district that the water supply challenges </w:t>
      </w:r>
      <w:r w:rsidR="00786D0A">
        <w:rPr>
          <w:rFonts w:ascii="Trebuchet MS" w:eastAsia="Times New Roman" w:hAnsi="Trebuchet MS" w:cs="Times New Roman"/>
        </w:rPr>
        <w:t xml:space="preserve">which </w:t>
      </w:r>
      <w:r w:rsidR="001B7B1E">
        <w:rPr>
          <w:rFonts w:ascii="Trebuchet MS" w:eastAsia="Times New Roman" w:hAnsi="Trebuchet MS" w:cs="Times New Roman"/>
        </w:rPr>
        <w:t xml:space="preserve">have </w:t>
      </w:r>
      <w:r w:rsidR="00786D0A">
        <w:rPr>
          <w:rFonts w:ascii="Trebuchet MS" w:eastAsia="Times New Roman" w:hAnsi="Trebuchet MS" w:cs="Times New Roman"/>
        </w:rPr>
        <w:t xml:space="preserve">been experienced in the recent past </w:t>
      </w:r>
      <w:r w:rsidR="00A01C95" w:rsidRPr="00921985">
        <w:rPr>
          <w:rFonts w:ascii="Trebuchet MS" w:eastAsia="Times New Roman" w:hAnsi="Trebuchet MS" w:cs="Times New Roman"/>
        </w:rPr>
        <w:t xml:space="preserve">will soon be resolved. </w:t>
      </w:r>
      <w:r w:rsidR="00786D0A">
        <w:rPr>
          <w:rFonts w:ascii="Trebuchet MS" w:eastAsia="Times New Roman" w:hAnsi="Trebuchet MS" w:cs="Times New Roman"/>
        </w:rPr>
        <w:t xml:space="preserve">The </w:t>
      </w:r>
      <w:r w:rsidR="00717E87">
        <w:rPr>
          <w:rFonts w:ascii="Trebuchet MS" w:eastAsia="Times New Roman" w:hAnsi="Trebuchet MS" w:cs="Times New Roman"/>
        </w:rPr>
        <w:t xml:space="preserve">current </w:t>
      </w:r>
      <w:r w:rsidR="00786D0A">
        <w:rPr>
          <w:rFonts w:ascii="Trebuchet MS" w:eastAsia="Times New Roman" w:hAnsi="Trebuchet MS" w:cs="Times New Roman"/>
        </w:rPr>
        <w:t xml:space="preserve">situation </w:t>
      </w:r>
      <w:r w:rsidR="00717E87">
        <w:rPr>
          <w:rFonts w:ascii="Trebuchet MS" w:eastAsia="Times New Roman" w:hAnsi="Trebuchet MS" w:cs="Times New Roman"/>
        </w:rPr>
        <w:t>was c</w:t>
      </w:r>
      <w:r w:rsidR="00786D0A">
        <w:rPr>
          <w:rFonts w:ascii="Trebuchet MS" w:eastAsia="Times New Roman" w:hAnsi="Trebuchet MS" w:cs="Times New Roman"/>
        </w:rPr>
        <w:t xml:space="preserve">aused by a combination of three </w:t>
      </w:r>
      <w:r w:rsidR="001B7B1E">
        <w:rPr>
          <w:rFonts w:ascii="Trebuchet MS" w:eastAsia="Times New Roman" w:hAnsi="Trebuchet MS" w:cs="Times New Roman"/>
        </w:rPr>
        <w:t xml:space="preserve">main </w:t>
      </w:r>
      <w:r w:rsidR="00786D0A">
        <w:rPr>
          <w:rFonts w:ascii="Trebuchet MS" w:eastAsia="Times New Roman" w:hAnsi="Trebuchet MS" w:cs="Times New Roman"/>
        </w:rPr>
        <w:t>factors including</w:t>
      </w:r>
      <w:r w:rsidR="00717E87">
        <w:rPr>
          <w:rFonts w:ascii="Trebuchet MS" w:eastAsia="Times New Roman" w:hAnsi="Trebuchet MS" w:cs="Times New Roman"/>
        </w:rPr>
        <w:t>,</w:t>
      </w:r>
      <w:r w:rsidR="00786D0A">
        <w:rPr>
          <w:rFonts w:ascii="Trebuchet MS" w:eastAsia="Times New Roman" w:hAnsi="Trebuchet MS" w:cs="Times New Roman"/>
        </w:rPr>
        <w:t xml:space="preserve"> the low water levels at our water abstraction point in Mansa district, intermittent power supply from ZE</w:t>
      </w:r>
      <w:bookmarkStart w:id="0" w:name="_GoBack"/>
      <w:bookmarkEnd w:id="0"/>
      <w:r w:rsidR="00786D0A">
        <w:rPr>
          <w:rFonts w:ascii="Trebuchet MS" w:eastAsia="Times New Roman" w:hAnsi="Trebuchet MS" w:cs="Times New Roman"/>
        </w:rPr>
        <w:t xml:space="preserve">SCO and </w:t>
      </w:r>
      <w:r w:rsidR="001B7B1E">
        <w:rPr>
          <w:rFonts w:ascii="Trebuchet MS" w:eastAsia="Times New Roman" w:hAnsi="Trebuchet MS" w:cs="Times New Roman"/>
        </w:rPr>
        <w:t>a technical issue with our pumps.</w:t>
      </w:r>
      <w:r w:rsidR="00786D0A">
        <w:rPr>
          <w:rFonts w:ascii="Trebuchet MS" w:eastAsia="Times New Roman" w:hAnsi="Trebuchet MS" w:cs="Times New Roman"/>
        </w:rPr>
        <w:t xml:space="preserve"> </w:t>
      </w:r>
    </w:p>
    <w:p w14:paraId="4025D53C" w14:textId="77777777" w:rsidR="00786D0A" w:rsidRDefault="00786D0A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52132312" w14:textId="1A58F8ED" w:rsidR="00F80EF0" w:rsidRDefault="001B7B1E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With the onset of the rains, the problem with water resources has been </w:t>
      </w:r>
      <w:r w:rsidR="00717E87">
        <w:rPr>
          <w:rFonts w:ascii="Trebuchet MS" w:eastAsia="Times New Roman" w:hAnsi="Trebuchet MS" w:cs="Times New Roman"/>
        </w:rPr>
        <w:t>mitigated</w:t>
      </w:r>
      <w:r>
        <w:rPr>
          <w:rFonts w:ascii="Trebuchet MS" w:eastAsia="Times New Roman" w:hAnsi="Trebuchet MS" w:cs="Times New Roman"/>
        </w:rPr>
        <w:t xml:space="preserve">. However, the other two challenges of power supply and pumping technical issue remain. </w:t>
      </w:r>
      <w:r w:rsidR="00037E20" w:rsidRPr="00921985">
        <w:rPr>
          <w:rFonts w:ascii="Trebuchet MS" w:eastAsia="Times New Roman" w:hAnsi="Trebuchet MS" w:cs="Times New Roman"/>
        </w:rPr>
        <w:t xml:space="preserve">The Company </w:t>
      </w:r>
      <w:r w:rsidR="00A01C95" w:rsidRPr="00921985">
        <w:rPr>
          <w:rFonts w:ascii="Trebuchet MS" w:eastAsia="Times New Roman" w:hAnsi="Trebuchet MS" w:cs="Times New Roman"/>
        </w:rPr>
        <w:t xml:space="preserve">is actively pursuing various options to </w:t>
      </w:r>
      <w:r w:rsidR="00037E20" w:rsidRPr="00921985">
        <w:rPr>
          <w:rFonts w:ascii="Trebuchet MS" w:eastAsia="Times New Roman" w:hAnsi="Trebuchet MS" w:cs="Times New Roman"/>
        </w:rPr>
        <w:t>find lasting solution</w:t>
      </w:r>
      <w:r>
        <w:rPr>
          <w:rFonts w:ascii="Trebuchet MS" w:eastAsia="Times New Roman" w:hAnsi="Trebuchet MS" w:cs="Times New Roman"/>
        </w:rPr>
        <w:t>s</w:t>
      </w:r>
      <w:r w:rsidR="00037E20" w:rsidRPr="00921985">
        <w:rPr>
          <w:rFonts w:ascii="Trebuchet MS" w:eastAsia="Times New Roman" w:hAnsi="Trebuchet MS" w:cs="Times New Roman"/>
        </w:rPr>
        <w:t xml:space="preserve"> to the</w:t>
      </w:r>
      <w:r>
        <w:rPr>
          <w:rFonts w:ascii="Trebuchet MS" w:eastAsia="Times New Roman" w:hAnsi="Trebuchet MS" w:cs="Times New Roman"/>
        </w:rPr>
        <w:t>se</w:t>
      </w:r>
      <w:r w:rsidR="00037E20" w:rsidRPr="00921985">
        <w:rPr>
          <w:rFonts w:ascii="Trebuchet MS" w:eastAsia="Times New Roman" w:hAnsi="Trebuchet MS" w:cs="Times New Roman"/>
        </w:rPr>
        <w:t xml:space="preserve"> </w:t>
      </w:r>
      <w:r w:rsidR="00F80EF0">
        <w:rPr>
          <w:rFonts w:ascii="Trebuchet MS" w:eastAsia="Times New Roman" w:hAnsi="Trebuchet MS" w:cs="Times New Roman"/>
        </w:rPr>
        <w:t>problem</w:t>
      </w:r>
      <w:r>
        <w:rPr>
          <w:rFonts w:ascii="Trebuchet MS" w:eastAsia="Times New Roman" w:hAnsi="Trebuchet MS" w:cs="Times New Roman"/>
        </w:rPr>
        <w:t>s</w:t>
      </w:r>
      <w:r w:rsidR="00037E20" w:rsidRPr="00921985">
        <w:rPr>
          <w:rFonts w:ascii="Trebuchet MS" w:eastAsia="Times New Roman" w:hAnsi="Trebuchet MS" w:cs="Times New Roman"/>
        </w:rPr>
        <w:t>.</w:t>
      </w:r>
      <w:r>
        <w:rPr>
          <w:rFonts w:ascii="Trebuchet MS" w:eastAsia="Times New Roman" w:hAnsi="Trebuchet MS" w:cs="Times New Roman"/>
        </w:rPr>
        <w:t xml:space="preserve"> </w:t>
      </w:r>
      <w:r w:rsidR="00037E20" w:rsidRPr="00921985">
        <w:rPr>
          <w:rFonts w:ascii="Trebuchet MS" w:eastAsia="Times New Roman" w:hAnsi="Trebuchet MS" w:cs="Times New Roman"/>
        </w:rPr>
        <w:t xml:space="preserve">Among </w:t>
      </w:r>
      <w:r w:rsidR="00F80EF0">
        <w:rPr>
          <w:rFonts w:ascii="Trebuchet MS" w:eastAsia="Times New Roman" w:hAnsi="Trebuchet MS" w:cs="Times New Roman"/>
        </w:rPr>
        <w:t xml:space="preserve">the pursued </w:t>
      </w:r>
      <w:r w:rsidR="00037E20" w:rsidRPr="00921985">
        <w:rPr>
          <w:rFonts w:ascii="Trebuchet MS" w:eastAsia="Times New Roman" w:hAnsi="Trebuchet MS" w:cs="Times New Roman"/>
        </w:rPr>
        <w:t>interventions</w:t>
      </w:r>
      <w:r>
        <w:rPr>
          <w:rFonts w:ascii="Trebuchet MS" w:eastAsia="Times New Roman" w:hAnsi="Trebuchet MS" w:cs="Times New Roman"/>
        </w:rPr>
        <w:t xml:space="preserve"> on the </w:t>
      </w:r>
      <w:r w:rsidR="00717E87">
        <w:rPr>
          <w:rFonts w:ascii="Trebuchet MS" w:eastAsia="Times New Roman" w:hAnsi="Trebuchet MS" w:cs="Times New Roman"/>
        </w:rPr>
        <w:t xml:space="preserve">pumping </w:t>
      </w:r>
      <w:r>
        <w:rPr>
          <w:rFonts w:ascii="Trebuchet MS" w:eastAsia="Times New Roman" w:hAnsi="Trebuchet MS" w:cs="Times New Roman"/>
        </w:rPr>
        <w:t xml:space="preserve">technical </w:t>
      </w:r>
      <w:r w:rsidR="00717E87">
        <w:rPr>
          <w:rFonts w:ascii="Trebuchet MS" w:eastAsia="Times New Roman" w:hAnsi="Trebuchet MS" w:cs="Times New Roman"/>
        </w:rPr>
        <w:t>issue</w:t>
      </w:r>
      <w:r w:rsidR="00A53753" w:rsidRPr="00921985">
        <w:rPr>
          <w:rFonts w:ascii="Trebuchet MS" w:eastAsia="Times New Roman" w:hAnsi="Trebuchet MS" w:cs="Times New Roman"/>
        </w:rPr>
        <w:t>,</w:t>
      </w:r>
      <w:r w:rsidR="00037E20" w:rsidRPr="00921985">
        <w:rPr>
          <w:rFonts w:ascii="Trebuchet MS" w:eastAsia="Times New Roman" w:hAnsi="Trebuchet MS" w:cs="Times New Roman"/>
        </w:rPr>
        <w:t xml:space="preserve"> the Company is procuring a </w:t>
      </w:r>
      <w:r>
        <w:rPr>
          <w:rFonts w:ascii="Trebuchet MS" w:eastAsia="Times New Roman" w:hAnsi="Trebuchet MS" w:cs="Times New Roman"/>
        </w:rPr>
        <w:t xml:space="preserve">New </w:t>
      </w:r>
      <w:proofErr w:type="spellStart"/>
      <w:r w:rsidR="00037E20" w:rsidRPr="00921985">
        <w:rPr>
          <w:rFonts w:ascii="Trebuchet MS" w:eastAsia="Times New Roman" w:hAnsi="Trebuchet MS" w:cs="Times New Roman"/>
        </w:rPr>
        <w:t>Highlift</w:t>
      </w:r>
      <w:proofErr w:type="spellEnd"/>
      <w:r w:rsidR="00037E20" w:rsidRPr="00921985">
        <w:rPr>
          <w:rFonts w:ascii="Trebuchet MS" w:eastAsia="Times New Roman" w:hAnsi="Trebuchet MS" w:cs="Times New Roman"/>
        </w:rPr>
        <w:t xml:space="preserve"> </w:t>
      </w:r>
      <w:proofErr w:type="spellStart"/>
      <w:r w:rsidR="00037E20" w:rsidRPr="00921985">
        <w:rPr>
          <w:rFonts w:ascii="Trebuchet MS" w:eastAsia="Times New Roman" w:hAnsi="Trebuchet MS" w:cs="Times New Roman"/>
        </w:rPr>
        <w:t>Pumpset</w:t>
      </w:r>
      <w:proofErr w:type="spellEnd"/>
      <w:r w:rsidR="00037E20" w:rsidRPr="00921985">
        <w:rPr>
          <w:rFonts w:ascii="Trebuchet MS" w:eastAsia="Times New Roman" w:hAnsi="Trebuchet MS" w:cs="Times New Roman"/>
        </w:rPr>
        <w:t xml:space="preserve"> that will be dedicated to pumping water to these affected areas</w:t>
      </w:r>
      <w:r w:rsidR="00A53753" w:rsidRPr="00921985">
        <w:rPr>
          <w:rFonts w:ascii="Trebuchet MS" w:eastAsia="Times New Roman" w:hAnsi="Trebuchet MS" w:cs="Times New Roman"/>
        </w:rPr>
        <w:t>.</w:t>
      </w:r>
      <w:r w:rsidR="00717E87">
        <w:rPr>
          <w:rFonts w:ascii="Trebuchet MS" w:eastAsia="Times New Roman" w:hAnsi="Trebuchet MS" w:cs="Times New Roman"/>
        </w:rPr>
        <w:t xml:space="preserve"> </w:t>
      </w:r>
      <w:r w:rsidR="00F80EF0">
        <w:rPr>
          <w:rFonts w:ascii="Trebuchet MS" w:eastAsia="Times New Roman" w:hAnsi="Trebuchet MS" w:cs="Times New Roman"/>
        </w:rPr>
        <w:t>Customers should expect f</w:t>
      </w:r>
      <w:r w:rsidR="00A01C95" w:rsidRPr="00921985">
        <w:rPr>
          <w:rFonts w:ascii="Trebuchet MS" w:eastAsia="Times New Roman" w:hAnsi="Trebuchet MS" w:cs="Times New Roman"/>
        </w:rPr>
        <w:t xml:space="preserve">urther stability in water supply </w:t>
      </w:r>
      <w:r w:rsidR="00F80EF0">
        <w:rPr>
          <w:rFonts w:ascii="Trebuchet MS" w:eastAsia="Times New Roman" w:hAnsi="Trebuchet MS" w:cs="Times New Roman"/>
        </w:rPr>
        <w:t>to</w:t>
      </w:r>
      <w:r w:rsidR="00F80EF0" w:rsidRPr="00921985">
        <w:rPr>
          <w:rFonts w:ascii="Trebuchet MS" w:eastAsia="Times New Roman" w:hAnsi="Trebuchet MS" w:cs="Times New Roman"/>
        </w:rPr>
        <w:t xml:space="preserve"> </w:t>
      </w:r>
      <w:proofErr w:type="spellStart"/>
      <w:r w:rsidR="00F80EF0" w:rsidRPr="00717E87">
        <w:rPr>
          <w:rFonts w:ascii="Trebuchet MS" w:eastAsia="Times New Roman" w:hAnsi="Trebuchet MS" w:cs="Times New Roman"/>
        </w:rPr>
        <w:t>Kaole</w:t>
      </w:r>
      <w:proofErr w:type="spellEnd"/>
      <w:r w:rsidR="00717E87" w:rsidRPr="00717E87">
        <w:rPr>
          <w:rFonts w:ascii="Trebuchet MS" w:eastAsia="Times New Roman" w:hAnsi="Trebuchet MS" w:cs="Times New Roman"/>
        </w:rPr>
        <w:t xml:space="preserve"> </w:t>
      </w:r>
      <w:r w:rsidR="00F80EF0" w:rsidRPr="00717E87">
        <w:rPr>
          <w:rFonts w:ascii="Trebuchet MS" w:eastAsia="Times New Roman" w:hAnsi="Trebuchet MS" w:cs="Times New Roman"/>
        </w:rPr>
        <w:t xml:space="preserve">and the </w:t>
      </w:r>
      <w:r w:rsidR="00717E87">
        <w:rPr>
          <w:rFonts w:ascii="Trebuchet MS" w:eastAsia="Times New Roman" w:hAnsi="Trebuchet MS" w:cs="Times New Roman"/>
        </w:rPr>
        <w:t>S</w:t>
      </w:r>
      <w:r w:rsidR="00F80EF0" w:rsidRPr="00717E87">
        <w:rPr>
          <w:rFonts w:ascii="Trebuchet MS" w:eastAsia="Times New Roman" w:hAnsi="Trebuchet MS" w:cs="Times New Roman"/>
        </w:rPr>
        <w:t xml:space="preserve">urrounding </w:t>
      </w:r>
      <w:r w:rsidR="00717E87">
        <w:rPr>
          <w:rFonts w:ascii="Trebuchet MS" w:eastAsia="Times New Roman" w:hAnsi="Trebuchet MS" w:cs="Times New Roman"/>
        </w:rPr>
        <w:t>A</w:t>
      </w:r>
      <w:r w:rsidR="00F80EF0" w:rsidRPr="00717E87">
        <w:rPr>
          <w:rFonts w:ascii="Trebuchet MS" w:eastAsia="Times New Roman" w:hAnsi="Trebuchet MS" w:cs="Times New Roman"/>
        </w:rPr>
        <w:t>reas</w:t>
      </w:r>
      <w:r w:rsidR="00F80EF0" w:rsidRPr="00921985">
        <w:rPr>
          <w:rFonts w:ascii="Trebuchet MS" w:eastAsia="Times New Roman" w:hAnsi="Trebuchet MS" w:cs="Times New Roman"/>
        </w:rPr>
        <w:t xml:space="preserve"> </w:t>
      </w:r>
      <w:r w:rsidR="00F80EF0">
        <w:rPr>
          <w:rFonts w:ascii="Trebuchet MS" w:eastAsia="Times New Roman" w:hAnsi="Trebuchet MS" w:cs="Times New Roman"/>
        </w:rPr>
        <w:t>within a week hereafter.</w:t>
      </w:r>
    </w:p>
    <w:p w14:paraId="3261DB3A" w14:textId="77777777" w:rsidR="00037E20" w:rsidRPr="00921985" w:rsidRDefault="00037E20" w:rsidP="00921985">
      <w:pPr>
        <w:spacing w:after="0" w:line="240" w:lineRule="auto"/>
        <w:jc w:val="both"/>
        <w:rPr>
          <w:rFonts w:ascii="Trebuchet MS" w:eastAsia="Times New Roman" w:hAnsi="Trebuchet MS" w:cs="Cambria Math"/>
        </w:rPr>
      </w:pPr>
    </w:p>
    <w:p w14:paraId="2CAFB535" w14:textId="77777777" w:rsidR="00033DFE" w:rsidRDefault="001B7B1E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Managing Director, Mr. </w:t>
      </w:r>
      <w:proofErr w:type="spellStart"/>
      <w:r>
        <w:rPr>
          <w:rFonts w:ascii="Trebuchet MS" w:eastAsia="Times New Roman" w:hAnsi="Trebuchet MS" w:cs="Times New Roman"/>
        </w:rPr>
        <w:t>Mukela</w:t>
      </w:r>
      <w:proofErr w:type="spellEnd"/>
      <w:r>
        <w:rPr>
          <w:rFonts w:ascii="Trebuchet MS" w:eastAsia="Times New Roman" w:hAnsi="Trebuchet MS" w:cs="Times New Roman"/>
        </w:rPr>
        <w:t xml:space="preserve"> </w:t>
      </w:r>
      <w:proofErr w:type="spellStart"/>
      <w:r>
        <w:rPr>
          <w:rFonts w:ascii="Trebuchet MS" w:eastAsia="Times New Roman" w:hAnsi="Trebuchet MS" w:cs="Times New Roman"/>
        </w:rPr>
        <w:t>Simbuwa</w:t>
      </w:r>
      <w:proofErr w:type="spellEnd"/>
      <w:r>
        <w:rPr>
          <w:rFonts w:ascii="Trebuchet MS" w:eastAsia="Times New Roman" w:hAnsi="Trebuchet MS" w:cs="Times New Roman"/>
        </w:rPr>
        <w:t xml:space="preserve">, has assured the general public that the Company </w:t>
      </w:r>
      <w:r w:rsidR="002F7B7C">
        <w:rPr>
          <w:rFonts w:ascii="Trebuchet MS" w:eastAsia="Times New Roman" w:hAnsi="Trebuchet MS" w:cs="Times New Roman"/>
        </w:rPr>
        <w:t xml:space="preserve">is pursuing every option available to </w:t>
      </w:r>
      <w:r w:rsidR="00873BD9">
        <w:rPr>
          <w:rFonts w:ascii="Trebuchet MS" w:eastAsia="Times New Roman" w:hAnsi="Trebuchet MS" w:cs="Times New Roman"/>
        </w:rPr>
        <w:t xml:space="preserve">mitigate </w:t>
      </w:r>
      <w:r w:rsidR="002F7B7C">
        <w:rPr>
          <w:rFonts w:ascii="Trebuchet MS" w:eastAsia="Times New Roman" w:hAnsi="Trebuchet MS" w:cs="Times New Roman"/>
        </w:rPr>
        <w:t xml:space="preserve">the </w:t>
      </w:r>
      <w:r w:rsidR="00873BD9">
        <w:rPr>
          <w:rFonts w:ascii="Trebuchet MS" w:eastAsia="Times New Roman" w:hAnsi="Trebuchet MS" w:cs="Times New Roman"/>
        </w:rPr>
        <w:t>challenge</w:t>
      </w:r>
      <w:r w:rsidR="002F7B7C">
        <w:rPr>
          <w:rFonts w:ascii="Trebuchet MS" w:eastAsia="Times New Roman" w:hAnsi="Trebuchet MS" w:cs="Times New Roman"/>
        </w:rPr>
        <w:t xml:space="preserve">. </w:t>
      </w:r>
    </w:p>
    <w:p w14:paraId="5F8A5B15" w14:textId="77777777" w:rsidR="00033DFE" w:rsidRDefault="00033DFE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117CB40D" w14:textId="6BC7801A" w:rsidR="00E667EC" w:rsidRPr="00921985" w:rsidRDefault="00E667EC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921985">
        <w:rPr>
          <w:rFonts w:ascii="Trebuchet MS" w:eastAsia="Times New Roman" w:hAnsi="Trebuchet MS" w:cs="Times New Roman"/>
        </w:rPr>
        <w:t xml:space="preserve">“We </w:t>
      </w:r>
      <w:r w:rsidR="001B7B1E">
        <w:rPr>
          <w:rFonts w:ascii="Trebuchet MS" w:eastAsia="Times New Roman" w:hAnsi="Trebuchet MS" w:cs="Times New Roman"/>
        </w:rPr>
        <w:t xml:space="preserve">fully </w:t>
      </w:r>
      <w:r w:rsidRPr="00921985">
        <w:rPr>
          <w:rFonts w:ascii="Trebuchet MS" w:eastAsia="Times New Roman" w:hAnsi="Trebuchet MS" w:cs="Times New Roman"/>
        </w:rPr>
        <w:t xml:space="preserve">understand </w:t>
      </w:r>
      <w:r w:rsidR="00F80EF0">
        <w:rPr>
          <w:rFonts w:ascii="Trebuchet MS" w:eastAsia="Times New Roman" w:hAnsi="Trebuchet MS" w:cs="Times New Roman"/>
        </w:rPr>
        <w:t xml:space="preserve">and regret </w:t>
      </w:r>
      <w:r w:rsidRPr="00921985">
        <w:rPr>
          <w:rFonts w:ascii="Trebuchet MS" w:eastAsia="Times New Roman" w:hAnsi="Trebuchet MS" w:cs="Times New Roman"/>
        </w:rPr>
        <w:t xml:space="preserve">the inconvenience caused by the current </w:t>
      </w:r>
      <w:r w:rsidR="00B52D4B" w:rsidRPr="00921985">
        <w:rPr>
          <w:rFonts w:ascii="Trebuchet MS" w:eastAsia="Times New Roman" w:hAnsi="Trebuchet MS" w:cs="Times New Roman"/>
        </w:rPr>
        <w:t xml:space="preserve">intermittent water supply </w:t>
      </w:r>
      <w:r w:rsidR="00A53753" w:rsidRPr="00921985">
        <w:rPr>
          <w:rFonts w:ascii="Trebuchet MS" w:eastAsia="Times New Roman" w:hAnsi="Trebuchet MS" w:cs="Times New Roman"/>
        </w:rPr>
        <w:t xml:space="preserve">to the residents of </w:t>
      </w:r>
      <w:proofErr w:type="spellStart"/>
      <w:r w:rsidR="00B52D4B" w:rsidRPr="00921985">
        <w:rPr>
          <w:rFonts w:ascii="Trebuchet MS" w:eastAsia="Times New Roman" w:hAnsi="Trebuchet MS" w:cs="Times New Roman"/>
        </w:rPr>
        <w:t>Kaole</w:t>
      </w:r>
      <w:proofErr w:type="spellEnd"/>
      <w:r w:rsidR="00A53753" w:rsidRPr="00921985">
        <w:rPr>
          <w:rFonts w:ascii="Trebuchet MS" w:eastAsia="Times New Roman" w:hAnsi="Trebuchet MS" w:cs="Times New Roman"/>
        </w:rPr>
        <w:t xml:space="preserve"> </w:t>
      </w:r>
      <w:r w:rsidR="00B52D4B" w:rsidRPr="00921985">
        <w:rPr>
          <w:rFonts w:ascii="Trebuchet MS" w:eastAsia="Times New Roman" w:hAnsi="Trebuchet MS" w:cs="Times New Roman"/>
        </w:rPr>
        <w:t xml:space="preserve">and surrounding </w:t>
      </w:r>
      <w:r w:rsidR="00873BD9">
        <w:rPr>
          <w:rFonts w:ascii="Trebuchet MS" w:eastAsia="Times New Roman" w:hAnsi="Trebuchet MS" w:cs="Times New Roman"/>
        </w:rPr>
        <w:t>A</w:t>
      </w:r>
      <w:r w:rsidR="00B52D4B" w:rsidRPr="00921985">
        <w:rPr>
          <w:rFonts w:ascii="Trebuchet MS" w:eastAsia="Times New Roman" w:hAnsi="Trebuchet MS" w:cs="Times New Roman"/>
        </w:rPr>
        <w:t xml:space="preserve">reas </w:t>
      </w:r>
      <w:r w:rsidRPr="00921985">
        <w:rPr>
          <w:rFonts w:ascii="Trebuchet MS" w:eastAsia="Times New Roman" w:hAnsi="Trebuchet MS" w:cs="Times New Roman"/>
        </w:rPr>
        <w:t xml:space="preserve">and </w:t>
      </w:r>
      <w:r w:rsidR="00F80EF0">
        <w:rPr>
          <w:rFonts w:ascii="Trebuchet MS" w:eastAsia="Times New Roman" w:hAnsi="Trebuchet MS" w:cs="Times New Roman"/>
        </w:rPr>
        <w:t xml:space="preserve">want to </w:t>
      </w:r>
      <w:r w:rsidRPr="00921985">
        <w:rPr>
          <w:rFonts w:ascii="Trebuchet MS" w:eastAsia="Times New Roman" w:hAnsi="Trebuchet MS" w:cs="Times New Roman"/>
        </w:rPr>
        <w:t>assure our customers</w:t>
      </w:r>
      <w:r w:rsidR="00A53753" w:rsidRPr="00921985">
        <w:rPr>
          <w:rFonts w:ascii="Trebuchet MS" w:eastAsia="Times New Roman" w:hAnsi="Trebuchet MS" w:cs="Times New Roman"/>
        </w:rPr>
        <w:t xml:space="preserve"> and the general public </w:t>
      </w:r>
      <w:r w:rsidRPr="00921985">
        <w:rPr>
          <w:rFonts w:ascii="Trebuchet MS" w:eastAsia="Times New Roman" w:hAnsi="Trebuchet MS" w:cs="Times New Roman"/>
        </w:rPr>
        <w:t xml:space="preserve">that </w:t>
      </w:r>
      <w:r w:rsidR="00A53753" w:rsidRPr="00921985">
        <w:rPr>
          <w:rFonts w:ascii="Trebuchet MS" w:eastAsia="Times New Roman" w:hAnsi="Trebuchet MS" w:cs="Times New Roman"/>
        </w:rPr>
        <w:t xml:space="preserve">we are working around the clock to normalize water </w:t>
      </w:r>
      <w:r w:rsidRPr="00921985">
        <w:rPr>
          <w:rFonts w:ascii="Trebuchet MS" w:eastAsia="Times New Roman" w:hAnsi="Trebuchet MS" w:cs="Times New Roman"/>
        </w:rPr>
        <w:t xml:space="preserve">supply </w:t>
      </w:r>
      <w:r w:rsidR="00A53753" w:rsidRPr="00921985">
        <w:rPr>
          <w:rFonts w:ascii="Trebuchet MS" w:eastAsia="Times New Roman" w:hAnsi="Trebuchet MS" w:cs="Times New Roman"/>
        </w:rPr>
        <w:t>in these affected areas</w:t>
      </w:r>
      <w:r w:rsidRPr="00921985">
        <w:rPr>
          <w:rFonts w:ascii="Trebuchet MS" w:eastAsia="Times New Roman" w:hAnsi="Trebuchet MS" w:cs="Times New Roman"/>
        </w:rPr>
        <w:t xml:space="preserve">,” said </w:t>
      </w:r>
      <w:r w:rsidRPr="00921985">
        <w:rPr>
          <w:rFonts w:ascii="Trebuchet MS" w:eastAsia="Times New Roman" w:hAnsi="Trebuchet MS" w:cs="Times New Roman"/>
          <w:b/>
          <w:bCs/>
        </w:rPr>
        <w:t xml:space="preserve">Mr. </w:t>
      </w:r>
      <w:proofErr w:type="spellStart"/>
      <w:r w:rsidRPr="00921985">
        <w:rPr>
          <w:rFonts w:ascii="Trebuchet MS" w:eastAsia="Times New Roman" w:hAnsi="Trebuchet MS" w:cs="Times New Roman"/>
          <w:b/>
          <w:bCs/>
        </w:rPr>
        <w:t>Simbuwa</w:t>
      </w:r>
      <w:proofErr w:type="spellEnd"/>
      <w:r w:rsidRPr="00921985">
        <w:rPr>
          <w:rFonts w:ascii="Trebuchet MS" w:eastAsia="Times New Roman" w:hAnsi="Trebuchet MS" w:cs="Times New Roman"/>
        </w:rPr>
        <w:t>.</w:t>
      </w:r>
    </w:p>
    <w:p w14:paraId="1472A066" w14:textId="77777777" w:rsidR="00A53753" w:rsidRPr="00921985" w:rsidRDefault="00A53753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36B8ED62" w14:textId="6CA026C1" w:rsidR="00A53753" w:rsidRPr="00921985" w:rsidRDefault="00A010B9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921985">
        <w:rPr>
          <w:rFonts w:ascii="Trebuchet MS" w:eastAsia="Times New Roman" w:hAnsi="Trebuchet MS" w:cs="Times New Roman"/>
        </w:rPr>
        <w:t>M</w:t>
      </w:r>
      <w:r w:rsidR="00A53753" w:rsidRPr="00921985">
        <w:rPr>
          <w:rFonts w:ascii="Trebuchet MS" w:eastAsia="Times New Roman" w:hAnsi="Trebuchet MS" w:cs="Times New Roman"/>
        </w:rPr>
        <w:t>ean</w:t>
      </w:r>
      <w:r w:rsidRPr="00921985">
        <w:rPr>
          <w:rFonts w:ascii="Trebuchet MS" w:eastAsia="Times New Roman" w:hAnsi="Trebuchet MS" w:cs="Times New Roman"/>
        </w:rPr>
        <w:t>while,</w:t>
      </w:r>
      <w:r w:rsidR="00A53753" w:rsidRPr="00921985">
        <w:rPr>
          <w:rFonts w:ascii="Trebuchet MS" w:eastAsia="Times New Roman" w:hAnsi="Trebuchet MS" w:cs="Times New Roman"/>
        </w:rPr>
        <w:t xml:space="preserve"> </w:t>
      </w:r>
      <w:proofErr w:type="spellStart"/>
      <w:r w:rsidR="00A53753" w:rsidRPr="00921985">
        <w:rPr>
          <w:rFonts w:ascii="Trebuchet MS" w:eastAsia="Times New Roman" w:hAnsi="Trebuchet MS" w:cs="Times New Roman"/>
        </w:rPr>
        <w:t>LpWSC</w:t>
      </w:r>
      <w:proofErr w:type="spellEnd"/>
      <w:r w:rsidR="00A53753" w:rsidRPr="00921985">
        <w:rPr>
          <w:rFonts w:ascii="Trebuchet MS" w:eastAsia="Times New Roman" w:hAnsi="Trebuchet MS" w:cs="Times New Roman"/>
        </w:rPr>
        <w:t xml:space="preserve"> </w:t>
      </w:r>
      <w:r w:rsidR="00786D0A">
        <w:rPr>
          <w:rFonts w:ascii="Trebuchet MS" w:eastAsia="Times New Roman" w:hAnsi="Trebuchet MS" w:cs="Times New Roman"/>
        </w:rPr>
        <w:t xml:space="preserve">has </w:t>
      </w:r>
      <w:r w:rsidR="00A53753" w:rsidRPr="00921985">
        <w:rPr>
          <w:rFonts w:ascii="Trebuchet MS" w:eastAsia="Times New Roman" w:hAnsi="Trebuchet MS" w:cs="Times New Roman"/>
        </w:rPr>
        <w:t>collaborat</w:t>
      </w:r>
      <w:r w:rsidR="002F7B7C">
        <w:rPr>
          <w:rFonts w:ascii="Trebuchet MS" w:eastAsia="Times New Roman" w:hAnsi="Trebuchet MS" w:cs="Times New Roman"/>
        </w:rPr>
        <w:t xml:space="preserve">ed </w:t>
      </w:r>
      <w:r w:rsidR="00A53753" w:rsidRPr="00921985">
        <w:rPr>
          <w:rFonts w:ascii="Trebuchet MS" w:eastAsia="Times New Roman" w:hAnsi="Trebuchet MS" w:cs="Times New Roman"/>
        </w:rPr>
        <w:t xml:space="preserve">well with the Mansa Municipal Council to deliver water by </w:t>
      </w:r>
      <w:r w:rsidRPr="00921985">
        <w:rPr>
          <w:rFonts w:ascii="Trebuchet MS" w:eastAsia="Times New Roman" w:hAnsi="Trebuchet MS" w:cs="Times New Roman"/>
        </w:rPr>
        <w:t>B</w:t>
      </w:r>
      <w:r w:rsidR="00A53753" w:rsidRPr="00921985">
        <w:rPr>
          <w:rFonts w:ascii="Trebuchet MS" w:eastAsia="Times New Roman" w:hAnsi="Trebuchet MS" w:cs="Times New Roman"/>
        </w:rPr>
        <w:t xml:space="preserve">owsers to the affected communities during this time. Though </w:t>
      </w:r>
      <w:r w:rsidR="00B31B44">
        <w:rPr>
          <w:rFonts w:ascii="Trebuchet MS" w:eastAsia="Times New Roman" w:hAnsi="Trebuchet MS" w:cs="Times New Roman"/>
        </w:rPr>
        <w:t xml:space="preserve">water supply </w:t>
      </w:r>
      <w:r w:rsidR="00A53753" w:rsidRPr="00921985">
        <w:rPr>
          <w:rFonts w:ascii="Trebuchet MS" w:eastAsia="Times New Roman" w:hAnsi="Trebuchet MS" w:cs="Times New Roman"/>
        </w:rPr>
        <w:t xml:space="preserve">has </w:t>
      </w:r>
      <w:r w:rsidRPr="00921985">
        <w:rPr>
          <w:rFonts w:ascii="Trebuchet MS" w:eastAsia="Times New Roman" w:hAnsi="Trebuchet MS" w:cs="Times New Roman"/>
        </w:rPr>
        <w:t xml:space="preserve">slightly </w:t>
      </w:r>
      <w:r w:rsidR="00A53753" w:rsidRPr="00921985">
        <w:rPr>
          <w:rFonts w:ascii="Trebuchet MS" w:eastAsia="Times New Roman" w:hAnsi="Trebuchet MS" w:cs="Times New Roman"/>
        </w:rPr>
        <w:t xml:space="preserve">improved </w:t>
      </w:r>
      <w:r w:rsidRPr="00921985">
        <w:rPr>
          <w:rFonts w:ascii="Trebuchet MS" w:eastAsia="Times New Roman" w:hAnsi="Trebuchet MS" w:cs="Times New Roman"/>
        </w:rPr>
        <w:t xml:space="preserve">in the past few days, </w:t>
      </w:r>
      <w:r w:rsidR="002F7B7C">
        <w:rPr>
          <w:rFonts w:ascii="Trebuchet MS" w:eastAsia="Times New Roman" w:hAnsi="Trebuchet MS" w:cs="Times New Roman"/>
        </w:rPr>
        <w:t>the Company</w:t>
      </w:r>
      <w:r w:rsidR="00A53753" w:rsidRPr="00921985">
        <w:rPr>
          <w:rFonts w:ascii="Trebuchet MS" w:eastAsia="Times New Roman" w:hAnsi="Trebuchet MS" w:cs="Times New Roman"/>
        </w:rPr>
        <w:t xml:space="preserve"> will continue to monitor the situation</w:t>
      </w:r>
      <w:r w:rsidRPr="00921985">
        <w:rPr>
          <w:rFonts w:ascii="Trebuchet MS" w:eastAsia="Times New Roman" w:hAnsi="Trebuchet MS" w:cs="Times New Roman"/>
        </w:rPr>
        <w:t xml:space="preserve"> as </w:t>
      </w:r>
      <w:r w:rsidR="002F7B7C">
        <w:rPr>
          <w:rFonts w:ascii="Trebuchet MS" w:eastAsia="Times New Roman" w:hAnsi="Trebuchet MS" w:cs="Times New Roman"/>
        </w:rPr>
        <w:t>it</w:t>
      </w:r>
      <w:r w:rsidRPr="00921985">
        <w:rPr>
          <w:rFonts w:ascii="Trebuchet MS" w:eastAsia="Times New Roman" w:hAnsi="Trebuchet MS" w:cs="Times New Roman"/>
        </w:rPr>
        <w:t xml:space="preserve"> pursue</w:t>
      </w:r>
      <w:r w:rsidR="002F7B7C">
        <w:rPr>
          <w:rFonts w:ascii="Trebuchet MS" w:eastAsia="Times New Roman" w:hAnsi="Trebuchet MS" w:cs="Times New Roman"/>
        </w:rPr>
        <w:t xml:space="preserve">s </w:t>
      </w:r>
      <w:r w:rsidRPr="00921985">
        <w:rPr>
          <w:rFonts w:ascii="Trebuchet MS" w:eastAsia="Times New Roman" w:hAnsi="Trebuchet MS" w:cs="Times New Roman"/>
        </w:rPr>
        <w:t>lasting solutions</w:t>
      </w:r>
      <w:r w:rsidR="002F7B7C">
        <w:rPr>
          <w:rFonts w:ascii="Trebuchet MS" w:eastAsia="Times New Roman" w:hAnsi="Trebuchet MS" w:cs="Times New Roman"/>
        </w:rPr>
        <w:t xml:space="preserve">. Customers are </w:t>
      </w:r>
      <w:r w:rsidR="002F7B7C" w:rsidRPr="00921985">
        <w:rPr>
          <w:rFonts w:ascii="Trebuchet MS" w:eastAsia="Times New Roman" w:hAnsi="Trebuchet MS" w:cs="Times New Roman"/>
        </w:rPr>
        <w:t>encourage</w:t>
      </w:r>
      <w:r w:rsidR="002F7B7C">
        <w:rPr>
          <w:rFonts w:ascii="Trebuchet MS" w:eastAsia="Times New Roman" w:hAnsi="Trebuchet MS" w:cs="Times New Roman"/>
        </w:rPr>
        <w:t xml:space="preserve">d to continue reporting water supply and sanitation issues to the Company through the </w:t>
      </w:r>
      <w:proofErr w:type="spellStart"/>
      <w:r w:rsidR="002F7B7C">
        <w:rPr>
          <w:rFonts w:ascii="Trebuchet MS" w:eastAsia="Times New Roman" w:hAnsi="Trebuchet MS" w:cs="Times New Roman"/>
        </w:rPr>
        <w:t>LpWSC</w:t>
      </w:r>
      <w:proofErr w:type="spellEnd"/>
      <w:r w:rsidR="002F7B7C">
        <w:rPr>
          <w:rFonts w:ascii="Trebuchet MS" w:eastAsia="Times New Roman" w:hAnsi="Trebuchet MS" w:cs="Times New Roman"/>
        </w:rPr>
        <w:t xml:space="preserve"> Customer Service Centre using established channels.</w:t>
      </w:r>
    </w:p>
    <w:p w14:paraId="5CA52EF4" w14:textId="77777777" w:rsidR="00A53753" w:rsidRPr="00921985" w:rsidRDefault="00A53753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1EF011AD" w14:textId="70D44724" w:rsidR="00A010B9" w:rsidRPr="00921985" w:rsidRDefault="00A010B9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921985">
        <w:rPr>
          <w:rFonts w:ascii="Trebuchet MS" w:eastAsia="Times New Roman" w:hAnsi="Trebuchet MS" w:cs="Times New Roman"/>
        </w:rPr>
        <w:t>The Company also wishes to encourage all customers to continue practicing water conservation by using water wisely, avoiding wastage, and reporting leaks promptly</w:t>
      </w:r>
      <w:r w:rsidR="002F7B7C">
        <w:rPr>
          <w:rFonts w:ascii="Trebuchet MS" w:eastAsia="Times New Roman" w:hAnsi="Trebuchet MS" w:cs="Times New Roman"/>
        </w:rPr>
        <w:t>,</w:t>
      </w:r>
      <w:r w:rsidRPr="00921985">
        <w:rPr>
          <w:rFonts w:ascii="Trebuchet MS" w:eastAsia="Times New Roman" w:hAnsi="Trebuchet MS" w:cs="Times New Roman"/>
        </w:rPr>
        <w:t xml:space="preserve"> as responsible use of the supplied water helps ensure that the available water is shared equitably across all communities.</w:t>
      </w:r>
    </w:p>
    <w:p w14:paraId="6A00D5C7" w14:textId="77777777" w:rsidR="00A010B9" w:rsidRPr="00921985" w:rsidRDefault="00A010B9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14:paraId="11BC8A48" w14:textId="121C07B1" w:rsidR="00921985" w:rsidRPr="00921985" w:rsidRDefault="00A010B9" w:rsidP="00921985">
      <w:pPr>
        <w:spacing w:after="0" w:line="240" w:lineRule="auto"/>
        <w:jc w:val="both"/>
        <w:rPr>
          <w:rFonts w:ascii="Trebuchet MS" w:eastAsia="Times New Roman" w:hAnsi="Trebuchet MS" w:cs="Times New Roman"/>
          <w:bCs/>
        </w:rPr>
      </w:pPr>
      <w:proofErr w:type="spellStart"/>
      <w:r w:rsidRPr="00921985">
        <w:rPr>
          <w:rFonts w:ascii="Trebuchet MS" w:eastAsia="Times New Roman" w:hAnsi="Trebuchet MS" w:cs="Times New Roman"/>
        </w:rPr>
        <w:t>L</w:t>
      </w:r>
      <w:r w:rsidR="00921985" w:rsidRPr="00921985">
        <w:rPr>
          <w:rFonts w:ascii="Trebuchet MS" w:eastAsia="Times New Roman" w:hAnsi="Trebuchet MS" w:cs="Times New Roman"/>
        </w:rPr>
        <w:t>p</w:t>
      </w:r>
      <w:r w:rsidRPr="00921985">
        <w:rPr>
          <w:rFonts w:ascii="Trebuchet MS" w:eastAsia="Times New Roman" w:hAnsi="Trebuchet MS" w:cs="Times New Roman"/>
        </w:rPr>
        <w:t>WSC</w:t>
      </w:r>
      <w:proofErr w:type="spellEnd"/>
      <w:r w:rsidRPr="00921985">
        <w:rPr>
          <w:rFonts w:ascii="Trebuchet MS" w:eastAsia="Times New Roman" w:hAnsi="Trebuchet MS" w:cs="Times New Roman"/>
        </w:rPr>
        <w:t xml:space="preserve"> wishes to thank you</w:t>
      </w:r>
      <w:r w:rsidR="00921985" w:rsidRPr="00921985">
        <w:rPr>
          <w:rFonts w:ascii="Trebuchet MS" w:eastAsia="Times New Roman" w:hAnsi="Trebuchet MS" w:cs="Times New Roman"/>
        </w:rPr>
        <w:t xml:space="preserve">, </w:t>
      </w:r>
      <w:r w:rsidRPr="00921985">
        <w:rPr>
          <w:rFonts w:ascii="Trebuchet MS" w:eastAsia="Times New Roman" w:hAnsi="Trebuchet MS" w:cs="Times New Roman"/>
        </w:rPr>
        <w:t>the customers</w:t>
      </w:r>
      <w:r w:rsidR="00921985" w:rsidRPr="00921985">
        <w:rPr>
          <w:rFonts w:ascii="Trebuchet MS" w:eastAsia="Times New Roman" w:hAnsi="Trebuchet MS" w:cs="Times New Roman"/>
        </w:rPr>
        <w:t xml:space="preserve"> in </w:t>
      </w:r>
      <w:proofErr w:type="spellStart"/>
      <w:r w:rsidR="00921985">
        <w:rPr>
          <w:rFonts w:ascii="Trebuchet MS" w:eastAsia="Times New Roman" w:hAnsi="Trebuchet MS" w:cs="Times New Roman"/>
        </w:rPr>
        <w:t>K</w:t>
      </w:r>
      <w:r w:rsidR="00921985" w:rsidRPr="00921985">
        <w:rPr>
          <w:rFonts w:ascii="Trebuchet MS" w:eastAsia="Times New Roman" w:hAnsi="Trebuchet MS" w:cs="Times New Roman"/>
        </w:rPr>
        <w:t>aole</w:t>
      </w:r>
      <w:proofErr w:type="spellEnd"/>
      <w:r w:rsidR="00921985" w:rsidRPr="00921985">
        <w:rPr>
          <w:rFonts w:ascii="Trebuchet MS" w:eastAsia="Times New Roman" w:hAnsi="Trebuchet MS" w:cs="Times New Roman"/>
        </w:rPr>
        <w:t xml:space="preserve"> and surrounding </w:t>
      </w:r>
      <w:r w:rsidR="00B31B44">
        <w:rPr>
          <w:rFonts w:ascii="Trebuchet MS" w:eastAsia="Times New Roman" w:hAnsi="Trebuchet MS" w:cs="Times New Roman"/>
        </w:rPr>
        <w:t>A</w:t>
      </w:r>
      <w:r w:rsidR="00921985" w:rsidRPr="00921985">
        <w:rPr>
          <w:rFonts w:ascii="Trebuchet MS" w:eastAsia="Times New Roman" w:hAnsi="Trebuchet MS" w:cs="Times New Roman"/>
        </w:rPr>
        <w:t xml:space="preserve">reas, </w:t>
      </w:r>
      <w:r w:rsidRPr="00921985">
        <w:rPr>
          <w:rFonts w:ascii="Trebuchet MS" w:eastAsia="Times New Roman" w:hAnsi="Trebuchet MS" w:cs="Times New Roman"/>
        </w:rPr>
        <w:t xml:space="preserve">for your patience and understanding during this </w:t>
      </w:r>
      <w:r w:rsidR="00921985" w:rsidRPr="00921985">
        <w:rPr>
          <w:rFonts w:ascii="Trebuchet MS" w:eastAsia="Times New Roman" w:hAnsi="Trebuchet MS" w:cs="Times New Roman"/>
        </w:rPr>
        <w:t xml:space="preserve">difficult </w:t>
      </w:r>
      <w:r w:rsidRPr="00921985">
        <w:rPr>
          <w:rFonts w:ascii="Trebuchet MS" w:eastAsia="Times New Roman" w:hAnsi="Trebuchet MS" w:cs="Times New Roman"/>
        </w:rPr>
        <w:t xml:space="preserve">period and reaffirms its commitment to providing </w:t>
      </w:r>
      <w:r w:rsidR="00921985" w:rsidRPr="00921985">
        <w:rPr>
          <w:rFonts w:ascii="Trebuchet MS" w:eastAsia="Times New Roman" w:hAnsi="Trebuchet MS" w:cs="Times New Roman"/>
          <w:bCs/>
        </w:rPr>
        <w:t xml:space="preserve">safe, reliable and sustainable water supply and sanitation services to all </w:t>
      </w:r>
      <w:r w:rsidR="002F7B7C">
        <w:rPr>
          <w:rFonts w:ascii="Trebuchet MS" w:eastAsia="Times New Roman" w:hAnsi="Trebuchet MS" w:cs="Times New Roman"/>
          <w:bCs/>
        </w:rPr>
        <w:t xml:space="preserve">the people </w:t>
      </w:r>
      <w:r w:rsidR="00921985" w:rsidRPr="00921985">
        <w:rPr>
          <w:rFonts w:ascii="Trebuchet MS" w:eastAsia="Times New Roman" w:hAnsi="Trebuchet MS" w:cs="Times New Roman"/>
          <w:bCs/>
        </w:rPr>
        <w:t xml:space="preserve">in </w:t>
      </w:r>
      <w:proofErr w:type="spellStart"/>
      <w:r w:rsidR="00921985" w:rsidRPr="00921985">
        <w:rPr>
          <w:rFonts w:ascii="Trebuchet MS" w:eastAsia="Times New Roman" w:hAnsi="Trebuchet MS" w:cs="Times New Roman"/>
          <w:bCs/>
        </w:rPr>
        <w:t>Luapula</w:t>
      </w:r>
      <w:proofErr w:type="spellEnd"/>
      <w:r w:rsidR="00921985" w:rsidRPr="00921985">
        <w:rPr>
          <w:rFonts w:ascii="Trebuchet MS" w:eastAsia="Times New Roman" w:hAnsi="Trebuchet MS" w:cs="Times New Roman"/>
          <w:bCs/>
        </w:rPr>
        <w:t>.</w:t>
      </w:r>
    </w:p>
    <w:p w14:paraId="054B0E56" w14:textId="77777777" w:rsidR="00921985" w:rsidRPr="00921985" w:rsidRDefault="00921985" w:rsidP="00921985">
      <w:pPr>
        <w:spacing w:after="0" w:line="240" w:lineRule="auto"/>
        <w:jc w:val="both"/>
        <w:rPr>
          <w:rFonts w:ascii="Trebuchet MS" w:eastAsia="Times New Roman" w:hAnsi="Trebuchet MS" w:cs="Times New Roman"/>
          <w:bCs/>
        </w:rPr>
      </w:pPr>
    </w:p>
    <w:p w14:paraId="4B387694" w14:textId="77777777" w:rsidR="00A010B9" w:rsidRPr="00921985" w:rsidRDefault="00A010B9" w:rsidP="00921985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921985">
        <w:rPr>
          <w:rFonts w:ascii="Cambria Math" w:eastAsia="Times New Roman" w:hAnsi="Cambria Math" w:cs="Cambria Math"/>
        </w:rPr>
        <w:t>𝗜𝘀𝘀𝘂𝗲𝗱</w:t>
      </w:r>
      <w:r w:rsidRPr="00921985">
        <w:rPr>
          <w:rFonts w:ascii="Trebuchet MS" w:eastAsia="Times New Roman" w:hAnsi="Trebuchet MS" w:cs="Times New Roman"/>
        </w:rPr>
        <w:t xml:space="preserve"> </w:t>
      </w:r>
      <w:r w:rsidRPr="00921985">
        <w:rPr>
          <w:rFonts w:ascii="Cambria Math" w:eastAsia="Times New Roman" w:hAnsi="Cambria Math" w:cs="Cambria Math"/>
        </w:rPr>
        <w:t>𝗯𝘆</w:t>
      </w:r>
      <w:r w:rsidRPr="00921985">
        <w:rPr>
          <w:rFonts w:ascii="Trebuchet MS" w:eastAsia="Times New Roman" w:hAnsi="Trebuchet MS" w:cs="Times New Roman"/>
        </w:rPr>
        <w:t>:</w:t>
      </w:r>
    </w:p>
    <w:p w14:paraId="5EF2D8E1" w14:textId="77777777" w:rsidR="007C57F0" w:rsidRPr="00921985" w:rsidRDefault="007C57F0" w:rsidP="00921985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t>(ORIGINAL SIGNED)</w:t>
      </w:r>
    </w:p>
    <w:p w14:paraId="25771977" w14:textId="77777777" w:rsidR="007C57F0" w:rsidRPr="00921985" w:rsidRDefault="007C57F0" w:rsidP="00921985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lastRenderedPageBreak/>
        <w:t> </w:t>
      </w:r>
    </w:p>
    <w:p w14:paraId="621B5795" w14:textId="1D269D0F" w:rsidR="00AF1E3A" w:rsidRPr="00921985" w:rsidRDefault="00AF1E3A" w:rsidP="00921985">
      <w:pPr>
        <w:tabs>
          <w:tab w:val="left" w:pos="2808"/>
        </w:tabs>
        <w:spacing w:after="0" w:line="276" w:lineRule="auto"/>
        <w:jc w:val="both"/>
        <w:rPr>
          <w:rFonts w:ascii="Trebuchet MS" w:eastAsia="Times New Roman" w:hAnsi="Trebuchet MS" w:cs="Times New Roman"/>
          <w:bCs/>
          <w:iCs/>
          <w:kern w:val="0"/>
          <w14:ligatures w14:val="none"/>
        </w:rPr>
      </w:pPr>
      <w:r w:rsidRPr="00921985">
        <w:rPr>
          <w:rFonts w:ascii="Trebuchet MS" w:eastAsia="Times New Roman" w:hAnsi="Trebuchet MS" w:cs="Times New Roman"/>
          <w:bCs/>
          <w:iCs/>
          <w:kern w:val="0"/>
          <w14:ligatures w14:val="none"/>
        </w:rPr>
        <w:t>Felix M Katyetye (Mr.)</w:t>
      </w:r>
      <w:r w:rsidRPr="00921985">
        <w:rPr>
          <w:rFonts w:ascii="Trebuchet MS" w:eastAsia="Times New Roman" w:hAnsi="Trebuchet MS" w:cs="Times New Roman"/>
          <w:bCs/>
          <w:iCs/>
          <w:kern w:val="0"/>
          <w14:ligatures w14:val="none"/>
        </w:rPr>
        <w:tab/>
      </w:r>
    </w:p>
    <w:p w14:paraId="3F1CDE7D" w14:textId="77777777" w:rsidR="00921985" w:rsidRDefault="00AF1E3A" w:rsidP="00921985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t>Public Relations Officer</w:t>
      </w:r>
    </w:p>
    <w:p w14:paraId="7E1906E5" w14:textId="51902E70" w:rsidR="007C57F0" w:rsidRPr="00921985" w:rsidRDefault="007C57F0" w:rsidP="00921985">
      <w:pPr>
        <w:spacing w:after="0" w:line="276" w:lineRule="auto"/>
        <w:jc w:val="both"/>
        <w:rPr>
          <w:rFonts w:ascii="Trebuchet MS" w:eastAsia="Times New Roman" w:hAnsi="Trebuchet MS" w:cs="Times New Roman"/>
          <w:bCs/>
          <w:kern w:val="0"/>
          <w14:ligatures w14:val="none"/>
        </w:rPr>
      </w:pPr>
      <w:proofErr w:type="spellStart"/>
      <w:r w:rsidRPr="00921985">
        <w:rPr>
          <w:rFonts w:ascii="Trebuchet MS" w:eastAsia="Times New Roman" w:hAnsi="Trebuchet MS" w:cs="Times New Roman"/>
          <w:bCs/>
          <w:kern w:val="0"/>
          <w14:ligatures w14:val="none"/>
        </w:rPr>
        <w:t>Luapula</w:t>
      </w:r>
      <w:proofErr w:type="spellEnd"/>
      <w:r w:rsidRPr="00921985">
        <w:rPr>
          <w:rFonts w:ascii="Trebuchet MS" w:eastAsia="Times New Roman" w:hAnsi="Trebuchet MS" w:cs="Times New Roman"/>
          <w:bCs/>
          <w:kern w:val="0"/>
          <w14:ligatures w14:val="none"/>
        </w:rPr>
        <w:t xml:space="preserve"> Water Supply and Sanitation Company Limited (</w:t>
      </w:r>
      <w:proofErr w:type="spellStart"/>
      <w:r w:rsidRPr="00921985">
        <w:rPr>
          <w:rFonts w:ascii="Trebuchet MS" w:eastAsia="Times New Roman" w:hAnsi="Trebuchet MS" w:cs="Times New Roman"/>
          <w:bCs/>
          <w:kern w:val="0"/>
          <w14:ligatures w14:val="none"/>
        </w:rPr>
        <w:t>LpWSC</w:t>
      </w:r>
      <w:proofErr w:type="spellEnd"/>
      <w:r w:rsidRPr="00921985">
        <w:rPr>
          <w:rFonts w:ascii="Trebuchet MS" w:eastAsia="Times New Roman" w:hAnsi="Trebuchet MS" w:cs="Times New Roman"/>
          <w:bCs/>
          <w:kern w:val="0"/>
          <w14:ligatures w14:val="none"/>
        </w:rPr>
        <w:t>)</w:t>
      </w:r>
    </w:p>
    <w:p w14:paraId="4329DE72" w14:textId="77777777" w:rsidR="00921985" w:rsidRPr="00921985" w:rsidRDefault="00921985" w:rsidP="00921985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</w:p>
    <w:p w14:paraId="212A767B" w14:textId="2B71ADEB" w:rsidR="007C57F0" w:rsidRPr="00921985" w:rsidRDefault="007C57F0" w:rsidP="00921985">
      <w:pPr>
        <w:spacing w:after="0" w:line="276" w:lineRule="auto"/>
        <w:jc w:val="both"/>
        <w:rPr>
          <w:rFonts w:ascii="Trebuchet MS" w:eastAsia="Times New Roman" w:hAnsi="Trebuchet MS" w:cs="Times New Roman"/>
          <w:b/>
          <w:bCs/>
          <w:kern w:val="0"/>
          <w14:ligatures w14:val="none"/>
        </w:rPr>
      </w:pPr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For more information contact PRO on: </w:t>
      </w:r>
      <w:r w:rsidRPr="00921985">
        <w:rPr>
          <w:rFonts w:ascii="Trebuchet MS" w:eastAsia="Times New Roman" w:hAnsi="Trebuchet MS" w:cs="Times New Roman"/>
          <w:bCs/>
          <w:kern w:val="0"/>
          <w14:ligatures w14:val="none"/>
        </w:rPr>
        <w:t xml:space="preserve">+260960906857 </w:t>
      </w:r>
    </w:p>
    <w:p w14:paraId="519B3993" w14:textId="34F2CB1C" w:rsidR="00E9163C" w:rsidRPr="00921985" w:rsidRDefault="007C57F0" w:rsidP="00921985">
      <w:pPr>
        <w:spacing w:after="0" w:line="276" w:lineRule="auto"/>
        <w:jc w:val="both"/>
        <w:rPr>
          <w:rFonts w:ascii="Trebuchet MS" w:hAnsi="Trebuchet MS"/>
        </w:rPr>
      </w:pPr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Or Email: </w:t>
      </w:r>
      <w:hyperlink r:id="rId9" w:history="1">
        <w:r w:rsidRPr="00921985">
          <w:rPr>
            <w:rStyle w:val="Hyperlink"/>
            <w:rFonts w:ascii="Trebuchet MS" w:eastAsia="Times New Roman" w:hAnsi="Trebuchet MS" w:cs="Times New Roman"/>
            <w:b/>
            <w:bCs/>
            <w:kern w:val="0"/>
            <w14:ligatures w14:val="none"/>
          </w:rPr>
          <w:t>fkatyetye@lpwsc.co.zm</w:t>
        </w:r>
      </w:hyperlink>
      <w:r w:rsidRPr="00921985">
        <w:rPr>
          <w:rFonts w:ascii="Trebuchet MS" w:eastAsia="Times New Roman" w:hAnsi="Trebuchet MS" w:cs="Times New Roman"/>
          <w:b/>
          <w:bCs/>
          <w:kern w:val="0"/>
          <w14:ligatures w14:val="none"/>
        </w:rPr>
        <w:t xml:space="preserve"> or </w:t>
      </w:r>
      <w:hyperlink r:id="rId10" w:history="1">
        <w:r w:rsidRPr="00921985">
          <w:rPr>
            <w:rStyle w:val="Hyperlink"/>
            <w:rFonts w:ascii="Trebuchet MS" w:eastAsia="Times New Roman" w:hAnsi="Trebuchet MS" w:cs="Times New Roman"/>
            <w:b/>
            <w:bCs/>
            <w:kern w:val="0"/>
            <w14:ligatures w14:val="none"/>
          </w:rPr>
          <w:t>info@lpwsc.co.zm</w:t>
        </w:r>
      </w:hyperlink>
    </w:p>
    <w:sectPr w:rsidR="00E9163C" w:rsidRPr="009219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881AF" w14:textId="77777777" w:rsidR="00790F20" w:rsidRDefault="00790F20" w:rsidP="0003616A">
      <w:pPr>
        <w:spacing w:after="0" w:line="240" w:lineRule="auto"/>
      </w:pPr>
      <w:r>
        <w:separator/>
      </w:r>
    </w:p>
  </w:endnote>
  <w:endnote w:type="continuationSeparator" w:id="0">
    <w:p w14:paraId="107DD902" w14:textId="77777777" w:rsidR="00790F20" w:rsidRDefault="00790F20" w:rsidP="0003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5F95" w14:textId="77777777" w:rsidR="007D6AC9" w:rsidRDefault="007D6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E1135" w14:textId="2C5B9569" w:rsidR="0003616A" w:rsidRPr="007D6AC9" w:rsidRDefault="0003616A" w:rsidP="007D6AC9">
    <w:pPr>
      <w:pStyle w:val="Footer"/>
      <w:jc w:val="center"/>
      <w:rPr>
        <w:color w:val="00B0F0"/>
        <w:sz w:val="24"/>
        <w:szCs w:val="24"/>
        <w:lang w:val="en-GB"/>
      </w:rPr>
    </w:pPr>
    <w:r w:rsidRPr="007D6AC9">
      <w:rPr>
        <w:color w:val="00B0F0"/>
        <w:sz w:val="24"/>
        <w:szCs w:val="24"/>
        <w:lang w:val="en-GB"/>
      </w:rPr>
      <w:t>LpWSC Clean</w:t>
    </w:r>
    <w:r w:rsidR="007D6AC9" w:rsidRPr="007D6AC9">
      <w:rPr>
        <w:color w:val="00B0F0"/>
        <w:sz w:val="24"/>
        <w:szCs w:val="24"/>
        <w:lang w:val="en-GB"/>
      </w:rPr>
      <w:t xml:space="preserve"> Water, Better Health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AEFC" w14:textId="77777777" w:rsidR="007D6AC9" w:rsidRDefault="007D6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E9AEC" w14:textId="77777777" w:rsidR="00790F20" w:rsidRDefault="00790F20" w:rsidP="0003616A">
      <w:pPr>
        <w:spacing w:after="0" w:line="240" w:lineRule="auto"/>
      </w:pPr>
      <w:r>
        <w:separator/>
      </w:r>
    </w:p>
  </w:footnote>
  <w:footnote w:type="continuationSeparator" w:id="0">
    <w:p w14:paraId="722C6C48" w14:textId="77777777" w:rsidR="00790F20" w:rsidRDefault="00790F20" w:rsidP="00036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FBFDD" w14:textId="77777777" w:rsidR="007D6AC9" w:rsidRDefault="007D6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0EEA1" w14:textId="6DB93EB4" w:rsidR="007D6AC9" w:rsidRDefault="007D6A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2B79" w14:textId="77777777" w:rsidR="007D6AC9" w:rsidRDefault="007D6A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C00"/>
    <w:multiLevelType w:val="multilevel"/>
    <w:tmpl w:val="9898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F5D9D"/>
    <w:multiLevelType w:val="multilevel"/>
    <w:tmpl w:val="0C5F5D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83991"/>
    <w:multiLevelType w:val="multilevel"/>
    <w:tmpl w:val="8498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6098F"/>
    <w:multiLevelType w:val="multilevel"/>
    <w:tmpl w:val="DAF8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64E74"/>
    <w:multiLevelType w:val="multilevel"/>
    <w:tmpl w:val="D690E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D6ED0"/>
    <w:multiLevelType w:val="multilevel"/>
    <w:tmpl w:val="CDC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92221"/>
    <w:multiLevelType w:val="multilevel"/>
    <w:tmpl w:val="0582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D769D"/>
    <w:multiLevelType w:val="multilevel"/>
    <w:tmpl w:val="6C2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75719"/>
    <w:multiLevelType w:val="multilevel"/>
    <w:tmpl w:val="5AC6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70B5C"/>
    <w:multiLevelType w:val="multilevel"/>
    <w:tmpl w:val="183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17A3F"/>
    <w:multiLevelType w:val="multilevel"/>
    <w:tmpl w:val="28AE2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B22B0"/>
    <w:multiLevelType w:val="multilevel"/>
    <w:tmpl w:val="046E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2A4ECA"/>
    <w:multiLevelType w:val="multilevel"/>
    <w:tmpl w:val="E870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80F33"/>
    <w:multiLevelType w:val="multilevel"/>
    <w:tmpl w:val="A604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6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F6"/>
    <w:rsid w:val="00032F29"/>
    <w:rsid w:val="00033DFE"/>
    <w:rsid w:val="0003616A"/>
    <w:rsid w:val="00037E20"/>
    <w:rsid w:val="00090C36"/>
    <w:rsid w:val="000926A6"/>
    <w:rsid w:val="000B262C"/>
    <w:rsid w:val="000E3DFB"/>
    <w:rsid w:val="001013BB"/>
    <w:rsid w:val="00110DBE"/>
    <w:rsid w:val="00156BCD"/>
    <w:rsid w:val="00167F72"/>
    <w:rsid w:val="00171ED8"/>
    <w:rsid w:val="00173EB0"/>
    <w:rsid w:val="00195581"/>
    <w:rsid w:val="001B7B1E"/>
    <w:rsid w:val="001D4358"/>
    <w:rsid w:val="001F2271"/>
    <w:rsid w:val="001F7200"/>
    <w:rsid w:val="002039CB"/>
    <w:rsid w:val="002116A9"/>
    <w:rsid w:val="0024099C"/>
    <w:rsid w:val="00256E9E"/>
    <w:rsid w:val="002C7644"/>
    <w:rsid w:val="002D4F59"/>
    <w:rsid w:val="002F7B7C"/>
    <w:rsid w:val="00302CB5"/>
    <w:rsid w:val="003476EE"/>
    <w:rsid w:val="00387E51"/>
    <w:rsid w:val="00471A40"/>
    <w:rsid w:val="00473ADD"/>
    <w:rsid w:val="0047713C"/>
    <w:rsid w:val="004D478D"/>
    <w:rsid w:val="005747A9"/>
    <w:rsid w:val="005C4602"/>
    <w:rsid w:val="0060173F"/>
    <w:rsid w:val="0067442E"/>
    <w:rsid w:val="006871AC"/>
    <w:rsid w:val="006E5A67"/>
    <w:rsid w:val="00717E87"/>
    <w:rsid w:val="00751927"/>
    <w:rsid w:val="00786D0A"/>
    <w:rsid w:val="00790F20"/>
    <w:rsid w:val="007C57F0"/>
    <w:rsid w:val="007D6AC9"/>
    <w:rsid w:val="008278A6"/>
    <w:rsid w:val="00873BD9"/>
    <w:rsid w:val="008757AA"/>
    <w:rsid w:val="008A2E45"/>
    <w:rsid w:val="008A4238"/>
    <w:rsid w:val="00902D99"/>
    <w:rsid w:val="00911939"/>
    <w:rsid w:val="00920AC9"/>
    <w:rsid w:val="00921985"/>
    <w:rsid w:val="009424FA"/>
    <w:rsid w:val="00943AB0"/>
    <w:rsid w:val="009B0F1C"/>
    <w:rsid w:val="009F7E46"/>
    <w:rsid w:val="00A010B9"/>
    <w:rsid w:val="00A01C95"/>
    <w:rsid w:val="00A53753"/>
    <w:rsid w:val="00A70B12"/>
    <w:rsid w:val="00A726F6"/>
    <w:rsid w:val="00AF1E3A"/>
    <w:rsid w:val="00B2729B"/>
    <w:rsid w:val="00B31B44"/>
    <w:rsid w:val="00B52D4B"/>
    <w:rsid w:val="00B9390D"/>
    <w:rsid w:val="00BA32D7"/>
    <w:rsid w:val="00C36DCF"/>
    <w:rsid w:val="00C577B5"/>
    <w:rsid w:val="00C936D4"/>
    <w:rsid w:val="00CD0ABA"/>
    <w:rsid w:val="00CD738E"/>
    <w:rsid w:val="00CD7D01"/>
    <w:rsid w:val="00D45F9E"/>
    <w:rsid w:val="00D50960"/>
    <w:rsid w:val="00D717F2"/>
    <w:rsid w:val="00DB3601"/>
    <w:rsid w:val="00DD39D0"/>
    <w:rsid w:val="00E45089"/>
    <w:rsid w:val="00E61BFF"/>
    <w:rsid w:val="00E667EC"/>
    <w:rsid w:val="00E7124A"/>
    <w:rsid w:val="00E716CB"/>
    <w:rsid w:val="00E9163C"/>
    <w:rsid w:val="00F1407F"/>
    <w:rsid w:val="00F41413"/>
    <w:rsid w:val="00F80EF0"/>
    <w:rsid w:val="00FC330F"/>
    <w:rsid w:val="00FC63D1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9799D"/>
  <w15:chartTrackingRefBased/>
  <w15:docId w15:val="{B82650A9-0624-40E1-BFAF-D1EBB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07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16A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36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16A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C5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7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5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F9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9E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0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lpwsc.co.z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atyetye@lpwsc.co.z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3899-5DC4-4DE1-A830-7CC9440C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</dc:creator>
  <cp:keywords/>
  <dc:description/>
  <cp:lastModifiedBy>Felix Katyetye</cp:lastModifiedBy>
  <cp:revision>17</cp:revision>
  <dcterms:created xsi:type="dcterms:W3CDTF">2025-11-20T00:55:00Z</dcterms:created>
  <dcterms:modified xsi:type="dcterms:W3CDTF">2025-11-24T08:20:00Z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2bb516bb-dc62-4c20-b785-ebc9a597fda2</vt:lpwstr>
  </property>
</Properties>
</file>